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546F" w14:textId="1E486925" w:rsidR="00794F67" w:rsidRPr="00344848" w:rsidRDefault="00794F67" w:rsidP="00AB0C68">
      <w:pPr>
        <w:shd w:val="clear" w:color="auto" w:fill="FFFFFF"/>
        <w:spacing w:after="100" w:afterAutospacing="1"/>
        <w:rPr>
          <w:rFonts w:eastAsia="Times New Roman" w:cstheme="minorHAnsi"/>
          <w:b/>
          <w:bCs/>
          <w:color w:val="000000"/>
          <w:lang w:eastAsia="en-GB"/>
        </w:rPr>
      </w:pPr>
      <w:r w:rsidRPr="00344848">
        <w:rPr>
          <w:rFonts w:eastAsia="Times New Roman" w:cstheme="minorHAnsi"/>
          <w:b/>
          <w:bCs/>
          <w:color w:val="000000"/>
          <w:lang w:eastAsia="en-GB"/>
        </w:rPr>
        <w:t xml:space="preserve">Paige Gordon (CF 2000) </w:t>
      </w:r>
      <w:r w:rsidR="00BA7E1D">
        <w:rPr>
          <w:rFonts w:eastAsia="Times New Roman" w:cstheme="minorHAnsi"/>
          <w:b/>
          <w:bCs/>
          <w:color w:val="000000"/>
          <w:lang w:eastAsia="en-GB"/>
        </w:rPr>
        <w:t xml:space="preserve">Founding </w:t>
      </w:r>
      <w:r w:rsidRPr="00344848">
        <w:rPr>
          <w:rFonts w:eastAsia="Times New Roman" w:cstheme="minorHAnsi"/>
          <w:b/>
          <w:bCs/>
          <w:color w:val="000000"/>
          <w:lang w:eastAsia="en-GB"/>
        </w:rPr>
        <w:t xml:space="preserve">Director, Lifespan Dance </w:t>
      </w:r>
    </w:p>
    <w:p w14:paraId="540780FE" w14:textId="5BA0242F" w:rsidR="00344848" w:rsidRPr="00344848" w:rsidRDefault="00AB0C68" w:rsidP="00AB0C68">
      <w:pPr>
        <w:shd w:val="clear" w:color="auto" w:fill="FFFFFF"/>
        <w:spacing w:after="100" w:afterAutospacing="1"/>
        <w:rPr>
          <w:rFonts w:eastAsia="Times New Roman" w:cstheme="minorHAnsi"/>
          <w:color w:val="000000"/>
          <w:lang w:eastAsia="en-GB"/>
        </w:rPr>
      </w:pPr>
      <w:r w:rsidRPr="00344848">
        <w:rPr>
          <w:rFonts w:eastAsia="Times New Roman" w:cstheme="minorHAnsi"/>
          <w:color w:val="000000"/>
          <w:lang w:eastAsia="en-GB"/>
        </w:rPr>
        <w:t xml:space="preserve">Paige Gordon has worked in the Australian dance industry for over thirty years. After initial training with Kira </w:t>
      </w:r>
      <w:proofErr w:type="spellStart"/>
      <w:r w:rsidRPr="00344848">
        <w:rPr>
          <w:rFonts w:eastAsia="Times New Roman" w:cstheme="minorHAnsi"/>
          <w:color w:val="000000"/>
          <w:lang w:eastAsia="en-GB"/>
        </w:rPr>
        <w:t>Bousloff</w:t>
      </w:r>
      <w:proofErr w:type="spellEnd"/>
      <w:r w:rsidR="00344848" w:rsidRPr="00344848">
        <w:rPr>
          <w:rFonts w:eastAsia="Times New Roman" w:cstheme="minorHAnsi"/>
          <w:color w:val="000000"/>
          <w:lang w:eastAsia="en-GB"/>
        </w:rPr>
        <w:t xml:space="preserve"> (founder of WA Ballet)</w:t>
      </w:r>
      <w:r w:rsidRPr="00344848">
        <w:rPr>
          <w:rFonts w:eastAsia="Times New Roman" w:cstheme="minorHAnsi"/>
          <w:color w:val="000000"/>
          <w:lang w:eastAsia="en-GB"/>
        </w:rPr>
        <w:t>, Paige studied at WAAP</w:t>
      </w:r>
      <w:r w:rsidR="00344848" w:rsidRPr="00344848">
        <w:rPr>
          <w:rFonts w:eastAsia="Times New Roman" w:cstheme="minorHAnsi"/>
          <w:color w:val="000000"/>
          <w:lang w:eastAsia="en-GB"/>
        </w:rPr>
        <w:t>A</w:t>
      </w:r>
      <w:r w:rsidRPr="00344848">
        <w:rPr>
          <w:rFonts w:eastAsia="Times New Roman" w:cstheme="minorHAnsi"/>
          <w:color w:val="000000"/>
          <w:lang w:eastAsia="en-GB"/>
        </w:rPr>
        <w:t xml:space="preserve">. She has performed with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dance and theatre companies - </w:t>
      </w:r>
      <w:r w:rsidRPr="00344848">
        <w:rPr>
          <w:rFonts w:eastAsia="Times New Roman" w:cstheme="minorHAnsi"/>
          <w:color w:val="000000"/>
          <w:lang w:eastAsia="en-GB"/>
        </w:rPr>
        <w:t>WA Ballet, Meryl Tankard Company</w:t>
      </w:r>
      <w:r w:rsidR="00344848" w:rsidRPr="00344848">
        <w:rPr>
          <w:rFonts w:eastAsia="Times New Roman" w:cstheme="minorHAnsi"/>
          <w:color w:val="000000"/>
          <w:lang w:eastAsia="en-GB"/>
        </w:rPr>
        <w:t>, WBK Theatre</w:t>
      </w:r>
      <w:r w:rsidRPr="00344848">
        <w:rPr>
          <w:rFonts w:eastAsia="Times New Roman" w:cstheme="minorHAnsi"/>
          <w:color w:val="000000"/>
          <w:lang w:eastAsia="en-GB"/>
        </w:rPr>
        <w:t xml:space="preserve"> and numerous independent practitioners. Paige formed a project company in the ACT in 1993 creating an ongoing independent dance presence </w:t>
      </w:r>
      <w:r w:rsidR="00344848" w:rsidRPr="00344848">
        <w:rPr>
          <w:rFonts w:eastAsia="Times New Roman" w:cstheme="minorHAnsi"/>
          <w:color w:val="000000"/>
          <w:lang w:eastAsia="en-GB"/>
        </w:rPr>
        <w:t>and</w:t>
      </w:r>
      <w:r w:rsidRPr="00344848">
        <w:rPr>
          <w:rFonts w:eastAsia="Times New Roman" w:cstheme="minorHAnsi"/>
          <w:color w:val="000000"/>
          <w:lang w:eastAsia="en-GB"/>
        </w:rPr>
        <w:t xml:space="preserve"> which drew national interest.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The work was seen as dynamic dance theatre, inspired by socio-political and environmental topics, collaborating with exciting dance/design/sound creatives and performing in non-theatre spaces such as Australian National Botanical Gardens </w:t>
      </w:r>
      <w:r w:rsidR="00344848" w:rsidRPr="00344848">
        <w:rPr>
          <w:rFonts w:eastAsia="Times New Roman" w:cstheme="minorHAnsi"/>
          <w:color w:val="000000"/>
          <w:lang w:eastAsia="en-GB"/>
        </w:rPr>
        <w:t>and unused shopfronts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to complement the mainstage theatre seasons. Works included </w:t>
      </w:r>
      <w:r w:rsidR="00344848" w:rsidRPr="00344848">
        <w:rPr>
          <w:rFonts w:eastAsia="Times New Roman" w:cstheme="minorHAnsi"/>
          <w:i/>
          <w:iCs/>
          <w:color w:val="000000"/>
          <w:lang w:eastAsia="en-GB"/>
        </w:rPr>
        <w:t>Shed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(199</w:t>
      </w:r>
      <w:r w:rsidR="00344848">
        <w:rPr>
          <w:rFonts w:eastAsia="Times New Roman" w:cstheme="minorHAnsi"/>
          <w:color w:val="000000"/>
          <w:lang w:eastAsia="en-GB"/>
        </w:rPr>
        <w:t>4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), </w:t>
      </w:r>
      <w:r w:rsidR="00344848" w:rsidRPr="00344848">
        <w:rPr>
          <w:rFonts w:eastAsia="Times New Roman" w:cstheme="minorHAnsi"/>
          <w:i/>
          <w:iCs/>
          <w:color w:val="000000"/>
          <w:lang w:eastAsia="en-GB"/>
        </w:rPr>
        <w:t>The Coast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(199</w:t>
      </w:r>
      <w:r w:rsidR="00344848">
        <w:rPr>
          <w:rFonts w:eastAsia="Times New Roman" w:cstheme="minorHAnsi"/>
          <w:color w:val="000000"/>
          <w:lang w:eastAsia="en-GB"/>
        </w:rPr>
        <w:t>4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), </w:t>
      </w:r>
      <w:proofErr w:type="spellStart"/>
      <w:proofErr w:type="gramStart"/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>Party!Party</w:t>
      </w:r>
      <w:proofErr w:type="gramEnd"/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>!Party</w:t>
      </w:r>
      <w:proofErr w:type="spellEnd"/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>!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(1995), </w:t>
      </w:r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>Paper City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(1996), </w:t>
      </w:r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 xml:space="preserve">To </w:t>
      </w:r>
      <w:proofErr w:type="gramStart"/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>The</w:t>
      </w:r>
      <w:proofErr w:type="gramEnd"/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 xml:space="preserve"> Wall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(1996), </w:t>
      </w:r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 xml:space="preserve">Aves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(1997) and </w:t>
      </w:r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>Raising the Standard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(1998).</w:t>
      </w:r>
    </w:p>
    <w:p w14:paraId="466B3A47" w14:textId="0BF929E2" w:rsidR="0043536D" w:rsidRPr="00344848" w:rsidRDefault="00AB0C68" w:rsidP="00AB0C68">
      <w:pPr>
        <w:shd w:val="clear" w:color="auto" w:fill="FFFFFF"/>
        <w:spacing w:after="100" w:afterAutospacing="1"/>
        <w:rPr>
          <w:rFonts w:eastAsia="Times New Roman" w:cstheme="minorHAnsi"/>
          <w:color w:val="000000"/>
          <w:lang w:eastAsia="en-GB"/>
        </w:rPr>
      </w:pPr>
      <w:r w:rsidRPr="00344848">
        <w:rPr>
          <w:rFonts w:eastAsia="Times New Roman" w:cstheme="minorHAnsi"/>
          <w:color w:val="000000"/>
          <w:lang w:eastAsia="en-GB"/>
        </w:rPr>
        <w:t xml:space="preserve">Paige was the Artistic Director of WA based Buzz Dance Theatre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from </w:t>
      </w:r>
      <w:r w:rsidRPr="00344848">
        <w:rPr>
          <w:rFonts w:eastAsia="Times New Roman" w:cstheme="minorHAnsi"/>
          <w:color w:val="000000"/>
          <w:lang w:eastAsia="en-GB"/>
        </w:rPr>
        <w:t>1998-2003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(now Co3)</w:t>
      </w:r>
      <w:r w:rsidRPr="00344848">
        <w:rPr>
          <w:rFonts w:eastAsia="Times New Roman" w:cstheme="minorHAnsi"/>
          <w:color w:val="000000"/>
          <w:lang w:eastAsia="en-GB"/>
        </w:rPr>
        <w:t xml:space="preserve">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creating numerous works – </w:t>
      </w:r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>Rumpelstiltskin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(1999), </w:t>
      </w:r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>Mercurial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(2000), </w:t>
      </w:r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>Plastic Fantastic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(2001), </w:t>
      </w:r>
      <w:proofErr w:type="spellStart"/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>Zigwag</w:t>
      </w:r>
      <w:proofErr w:type="spellEnd"/>
      <w:r w:rsidR="00344848" w:rsidRPr="00344848">
        <w:rPr>
          <w:rFonts w:eastAsia="Times New Roman" w:cstheme="minorHAnsi"/>
          <w:color w:val="000000"/>
          <w:lang w:eastAsia="en-GB"/>
        </w:rPr>
        <w:t xml:space="preserve"> (2002), </w:t>
      </w:r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 xml:space="preserve">Fracture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(2003) and </w:t>
      </w:r>
      <w:r w:rsidR="00344848" w:rsidRPr="00BA7E1D">
        <w:rPr>
          <w:rFonts w:eastAsia="Times New Roman" w:cstheme="minorHAnsi"/>
          <w:i/>
          <w:iCs/>
          <w:color w:val="000000"/>
          <w:lang w:eastAsia="en-GB"/>
        </w:rPr>
        <w:t>The Cave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(2004)</w:t>
      </w:r>
      <w:r w:rsidR="00BA7E1D">
        <w:rPr>
          <w:rFonts w:eastAsia="Times New Roman" w:cstheme="minorHAnsi"/>
          <w:color w:val="000000"/>
          <w:lang w:eastAsia="en-GB"/>
        </w:rPr>
        <w:t xml:space="preserve">, curating two seasons od dancer’s work </w:t>
      </w:r>
      <w:r w:rsidR="00BA7E1D" w:rsidRPr="00BA7E1D">
        <w:rPr>
          <w:rFonts w:eastAsia="Times New Roman" w:cstheme="minorHAnsi"/>
          <w:i/>
          <w:iCs/>
          <w:color w:val="000000"/>
          <w:lang w:eastAsia="en-GB"/>
        </w:rPr>
        <w:t>Buzz Fizz</w:t>
      </w:r>
      <w:r w:rsidR="00BA7E1D">
        <w:rPr>
          <w:rFonts w:eastAsia="Times New Roman" w:cstheme="minorHAnsi"/>
          <w:color w:val="000000"/>
          <w:lang w:eastAsia="en-GB"/>
        </w:rPr>
        <w:t xml:space="preserve"> (2002) and </w:t>
      </w:r>
      <w:r w:rsidR="00BA7E1D" w:rsidRPr="00BA7E1D">
        <w:rPr>
          <w:rFonts w:eastAsia="Times New Roman" w:cstheme="minorHAnsi"/>
          <w:i/>
          <w:iCs/>
          <w:color w:val="000000"/>
          <w:lang w:eastAsia="en-GB"/>
        </w:rPr>
        <w:t>The</w:t>
      </w:r>
      <w:r w:rsidR="00BA7E1D">
        <w:rPr>
          <w:rFonts w:eastAsia="Times New Roman" w:cstheme="minorHAnsi"/>
          <w:color w:val="000000"/>
          <w:lang w:eastAsia="en-GB"/>
        </w:rPr>
        <w:t xml:space="preserve"> </w:t>
      </w:r>
      <w:r w:rsidR="00BA7E1D" w:rsidRPr="00BA7E1D">
        <w:rPr>
          <w:rFonts w:eastAsia="Times New Roman" w:cstheme="minorHAnsi"/>
          <w:i/>
          <w:iCs/>
          <w:color w:val="000000"/>
          <w:lang w:eastAsia="en-GB"/>
        </w:rPr>
        <w:t>Honey Season</w:t>
      </w:r>
      <w:r w:rsidR="00BA7E1D">
        <w:rPr>
          <w:rFonts w:eastAsia="Times New Roman" w:cstheme="minorHAnsi"/>
          <w:color w:val="000000"/>
          <w:lang w:eastAsia="en-GB"/>
        </w:rPr>
        <w:t xml:space="preserve"> (2003)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and </w:t>
      </w:r>
      <w:r w:rsidRPr="00344848">
        <w:rPr>
          <w:rFonts w:eastAsia="Times New Roman" w:cstheme="minorHAnsi"/>
          <w:color w:val="000000"/>
          <w:lang w:eastAsia="en-GB"/>
        </w:rPr>
        <w:t>performing in the Perth International Arts Festivals, Awesome Festivals</w:t>
      </w:r>
      <w:r w:rsidR="00344848" w:rsidRPr="00344848">
        <w:rPr>
          <w:rFonts w:eastAsia="Times New Roman" w:cstheme="minorHAnsi"/>
          <w:color w:val="000000"/>
          <w:lang w:eastAsia="en-GB"/>
        </w:rPr>
        <w:t>. The company</w:t>
      </w:r>
      <w:r w:rsidRPr="00344848">
        <w:rPr>
          <w:rFonts w:eastAsia="Times New Roman" w:cstheme="minorHAnsi"/>
          <w:color w:val="000000"/>
          <w:lang w:eastAsia="en-GB"/>
        </w:rPr>
        <w:t xml:space="preserve"> </w:t>
      </w:r>
      <w:r w:rsidR="00344848" w:rsidRPr="00344848">
        <w:rPr>
          <w:rFonts w:eastAsia="Times New Roman" w:cstheme="minorHAnsi"/>
          <w:color w:val="000000"/>
          <w:lang w:eastAsia="en-GB"/>
        </w:rPr>
        <w:t>tour</w:t>
      </w:r>
      <w:r w:rsidR="00344848" w:rsidRPr="00344848">
        <w:rPr>
          <w:rFonts w:eastAsia="Times New Roman" w:cstheme="minorHAnsi"/>
          <w:color w:val="000000"/>
          <w:lang w:eastAsia="en-GB"/>
        </w:rPr>
        <w:t>ed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throughout WA, nationally &amp; internationally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and created educational resources to support the programs. </w:t>
      </w:r>
      <w:r w:rsidRPr="00344848">
        <w:rPr>
          <w:rFonts w:eastAsia="Times New Roman" w:cstheme="minorHAnsi"/>
          <w:color w:val="000000"/>
          <w:lang w:eastAsia="en-GB"/>
        </w:rPr>
        <w:t xml:space="preserve">Paige received a Churchill Fellowship and Centenary Medal for her Service to Dance in 2000. </w:t>
      </w:r>
    </w:p>
    <w:p w14:paraId="7B0057FE" w14:textId="6695E239" w:rsidR="00344848" w:rsidRPr="00344848" w:rsidRDefault="0043536D" w:rsidP="00AB0C68">
      <w:pPr>
        <w:shd w:val="clear" w:color="auto" w:fill="FFFFFF"/>
        <w:spacing w:after="100" w:afterAutospacing="1"/>
        <w:rPr>
          <w:rFonts w:eastAsia="Times New Roman" w:cstheme="minorHAnsi"/>
          <w:color w:val="000000"/>
          <w:lang w:eastAsia="en-GB"/>
        </w:rPr>
      </w:pPr>
      <w:r w:rsidRPr="00344848">
        <w:rPr>
          <w:rFonts w:eastAsia="Times New Roman" w:cstheme="minorHAnsi"/>
          <w:color w:val="000000"/>
          <w:lang w:eastAsia="en-GB"/>
        </w:rPr>
        <w:t xml:space="preserve">Paige is a passionate advocate for dance </w:t>
      </w:r>
      <w:r w:rsidR="00344848" w:rsidRPr="00344848">
        <w:rPr>
          <w:rFonts w:eastAsia="Times New Roman" w:cstheme="minorHAnsi"/>
          <w:color w:val="000000"/>
          <w:lang w:eastAsia="en-GB"/>
        </w:rPr>
        <w:t>and dance artists, s</w:t>
      </w:r>
      <w:r w:rsidRPr="00344848">
        <w:rPr>
          <w:rFonts w:eastAsia="Times New Roman" w:cstheme="minorHAnsi"/>
          <w:color w:val="000000"/>
          <w:lang w:eastAsia="en-GB"/>
        </w:rPr>
        <w:t>eek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ing </w:t>
      </w:r>
      <w:r w:rsidRPr="00344848">
        <w:rPr>
          <w:rFonts w:eastAsia="Times New Roman" w:cstheme="minorHAnsi"/>
          <w:color w:val="000000"/>
          <w:lang w:eastAsia="en-GB"/>
        </w:rPr>
        <w:t xml:space="preserve">ways to connect dance with community through vital partnerships. </w:t>
      </w:r>
      <w:r w:rsidR="00AB0C68" w:rsidRPr="00344848">
        <w:rPr>
          <w:rFonts w:eastAsia="Times New Roman" w:cstheme="minorHAnsi"/>
          <w:color w:val="000000"/>
          <w:lang w:eastAsia="en-GB"/>
        </w:rPr>
        <w:t xml:space="preserve">Paige was co-founder and AD of TRACKSUIT (DADAA) from 2010 - 2020 which offered accessible, inclusive dance workshops, performances and film opportunities for adults of all abilities. Paige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also helped to found OnTrack (DADAA) offering a Midland-based dance opportunity. Both programs have continued to thrive. Paige </w:t>
      </w:r>
      <w:r w:rsidRPr="00344848">
        <w:rPr>
          <w:rFonts w:eastAsia="Times New Roman" w:cstheme="minorHAnsi"/>
          <w:color w:val="000000"/>
          <w:lang w:eastAsia="en-GB"/>
        </w:rPr>
        <w:t xml:space="preserve">has </w:t>
      </w:r>
      <w:r w:rsidR="00BA7E1D">
        <w:rPr>
          <w:rFonts w:eastAsia="Times New Roman" w:cstheme="minorHAnsi"/>
          <w:color w:val="000000"/>
          <w:lang w:eastAsia="en-GB"/>
        </w:rPr>
        <w:t xml:space="preserve">worked in secondary schools, leading masterclasses and choreographing for school musicals and presentations. She </w:t>
      </w:r>
      <w:r w:rsidR="00AB0C68" w:rsidRPr="00344848">
        <w:rPr>
          <w:rFonts w:eastAsia="Times New Roman" w:cstheme="minorHAnsi"/>
          <w:color w:val="000000"/>
          <w:lang w:eastAsia="en-GB"/>
        </w:rPr>
        <w:t xml:space="preserve">created and facilitated dance-in-health projects within WA hospitals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(PMH and Bentley Adolescent Unit) </w:t>
      </w:r>
      <w:r w:rsidR="00AB0C68" w:rsidRPr="00344848">
        <w:rPr>
          <w:rFonts w:eastAsia="Times New Roman" w:cstheme="minorHAnsi"/>
          <w:color w:val="000000"/>
          <w:lang w:eastAsia="en-GB"/>
        </w:rPr>
        <w:t xml:space="preserve">and a recent report by the Chamber of Arts &amp; Culture WA identified Paige’s dance-in-health work as a key ‘resource’ in WA, to be used as a framework for future arts-in-health projects. Paige trained in the Dance for Parkinson’s Program in 2015,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founding and lead </w:t>
      </w:r>
      <w:r w:rsidR="00AB0C68" w:rsidRPr="00344848">
        <w:rPr>
          <w:rFonts w:eastAsia="Times New Roman" w:cstheme="minorHAnsi"/>
          <w:color w:val="000000"/>
          <w:lang w:eastAsia="en-GB"/>
        </w:rPr>
        <w:t xml:space="preserve">teaching classes throughout the Perth and Peel region.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Paige was the Dance Curator for the </w:t>
      </w:r>
      <w:proofErr w:type="spellStart"/>
      <w:r w:rsidR="00344848" w:rsidRPr="00344848">
        <w:rPr>
          <w:rFonts w:eastAsia="Times New Roman" w:cstheme="minorHAnsi"/>
          <w:color w:val="000000"/>
          <w:lang w:eastAsia="en-GB"/>
        </w:rPr>
        <w:t>Fairbridge</w:t>
      </w:r>
      <w:proofErr w:type="spellEnd"/>
      <w:r w:rsidR="00344848" w:rsidRPr="00344848">
        <w:rPr>
          <w:rFonts w:eastAsia="Times New Roman" w:cstheme="minorHAnsi"/>
          <w:color w:val="000000"/>
          <w:lang w:eastAsia="en-GB"/>
        </w:rPr>
        <w:t xml:space="preserve"> Festival from 2019-2022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bringing a renewed quality of dance and dance workshops (including a Dance Artist </w:t>
      </w:r>
      <w:proofErr w:type="gramStart"/>
      <w:r w:rsidR="00344848" w:rsidRPr="00344848">
        <w:rPr>
          <w:rFonts w:eastAsia="Times New Roman" w:cstheme="minorHAnsi"/>
          <w:color w:val="000000"/>
          <w:lang w:eastAsia="en-GB"/>
        </w:rPr>
        <w:t>In</w:t>
      </w:r>
      <w:proofErr w:type="gramEnd"/>
      <w:r w:rsidR="00344848" w:rsidRPr="00344848">
        <w:rPr>
          <w:rFonts w:eastAsia="Times New Roman" w:cstheme="minorHAnsi"/>
          <w:color w:val="000000"/>
          <w:lang w:eastAsia="en-GB"/>
        </w:rPr>
        <w:t xml:space="preserve"> Residence initiative) to the Festival, within a challenging </w:t>
      </w:r>
      <w:proofErr w:type="spellStart"/>
      <w:r w:rsidR="00344848" w:rsidRPr="00344848">
        <w:rPr>
          <w:rFonts w:eastAsia="Times New Roman" w:cstheme="minorHAnsi"/>
          <w:color w:val="000000"/>
          <w:lang w:eastAsia="en-GB"/>
        </w:rPr>
        <w:t>Covid</w:t>
      </w:r>
      <w:proofErr w:type="spellEnd"/>
      <w:r w:rsidR="00344848" w:rsidRPr="00344848">
        <w:rPr>
          <w:rFonts w:eastAsia="Times New Roman" w:cstheme="minorHAnsi"/>
          <w:color w:val="000000"/>
          <w:lang w:eastAsia="en-GB"/>
        </w:rPr>
        <w:t xml:space="preserve"> environment. </w:t>
      </w:r>
    </w:p>
    <w:p w14:paraId="1CE5CF2C" w14:textId="1B89E559" w:rsidR="00344848" w:rsidRPr="00344848" w:rsidRDefault="00AB0C68" w:rsidP="00AB0C68">
      <w:pPr>
        <w:shd w:val="clear" w:color="auto" w:fill="FFFFFF"/>
        <w:spacing w:after="100" w:afterAutospacing="1"/>
        <w:rPr>
          <w:rFonts w:eastAsia="Times New Roman" w:cstheme="minorHAnsi"/>
          <w:color w:val="000000"/>
          <w:lang w:eastAsia="en-GB"/>
        </w:rPr>
      </w:pPr>
      <w:r w:rsidRPr="00344848">
        <w:rPr>
          <w:rFonts w:eastAsia="Times New Roman" w:cstheme="minorHAnsi"/>
          <w:color w:val="000000"/>
          <w:lang w:eastAsia="en-GB"/>
        </w:rPr>
        <w:t xml:space="preserve">She founded Lifespan Dance in 2019 to offer outreach dance services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into aged care </w:t>
      </w:r>
      <w:r w:rsidRPr="00344848">
        <w:rPr>
          <w:rFonts w:eastAsia="Times New Roman" w:cstheme="minorHAnsi"/>
          <w:color w:val="000000"/>
          <w:lang w:eastAsia="en-GB"/>
        </w:rPr>
        <w:t>and to continue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</w:t>
      </w:r>
      <w:r w:rsidRPr="00344848">
        <w:rPr>
          <w:rFonts w:eastAsia="Times New Roman" w:cstheme="minorHAnsi"/>
          <w:color w:val="000000"/>
          <w:lang w:eastAsia="en-GB"/>
        </w:rPr>
        <w:t>Seated Dance classes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when funding for the DP program ceased</w:t>
      </w:r>
      <w:r w:rsidRPr="00344848">
        <w:rPr>
          <w:rFonts w:eastAsia="Times New Roman" w:cstheme="minorHAnsi"/>
          <w:color w:val="000000"/>
          <w:lang w:eastAsia="en-GB"/>
        </w:rPr>
        <w:t xml:space="preserve">. </w:t>
      </w:r>
      <w:r w:rsidR="00344848" w:rsidRPr="00344848">
        <w:rPr>
          <w:rFonts w:eastAsia="Times New Roman" w:cstheme="minorHAnsi"/>
          <w:color w:val="000000"/>
          <w:lang w:eastAsia="en-GB"/>
        </w:rPr>
        <w:t>Lifespan Dance has initiated and continues to offer seated dance classes in four locations, taught by a team of dedicated dance artists. Lifespan’s outreach classes are taught in multiple aged care centres across Perth and Peel region.</w:t>
      </w:r>
    </w:p>
    <w:p w14:paraId="1944E55C" w14:textId="57A512B9" w:rsidR="00344848" w:rsidRPr="00344848" w:rsidRDefault="0043536D" w:rsidP="00AB0C68">
      <w:pPr>
        <w:shd w:val="clear" w:color="auto" w:fill="FFFFFF"/>
        <w:spacing w:after="100" w:afterAutospacing="1"/>
        <w:rPr>
          <w:rFonts w:eastAsia="Times New Roman" w:cstheme="minorHAnsi"/>
          <w:color w:val="000000"/>
          <w:lang w:eastAsia="en-GB"/>
        </w:rPr>
      </w:pPr>
      <w:r w:rsidRPr="00344848">
        <w:rPr>
          <w:rFonts w:eastAsia="Times New Roman" w:cstheme="minorHAnsi"/>
          <w:color w:val="000000"/>
          <w:lang w:eastAsia="en-GB"/>
        </w:rPr>
        <w:t>Paige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asserts that seated dance is a dance genre in its own right and has </w:t>
      </w:r>
      <w:r w:rsidRPr="00344848">
        <w:rPr>
          <w:rFonts w:eastAsia="Times New Roman" w:cstheme="minorHAnsi"/>
          <w:color w:val="000000"/>
          <w:lang w:eastAsia="en-GB"/>
        </w:rPr>
        <w:t>created seated dance performative opportunities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for interested participants. </w:t>
      </w:r>
      <w:r w:rsidRPr="00344848">
        <w:rPr>
          <w:rFonts w:eastAsia="Times New Roman" w:cstheme="minorHAnsi"/>
          <w:color w:val="000000"/>
          <w:lang w:eastAsia="en-GB"/>
        </w:rPr>
        <w:t xml:space="preserve"> </w:t>
      </w:r>
      <w:r w:rsidR="00344848" w:rsidRPr="00344848">
        <w:rPr>
          <w:rFonts w:eastAsia="Times New Roman" w:cstheme="minorHAnsi"/>
          <w:color w:val="000000"/>
          <w:lang w:eastAsia="en-GB"/>
        </w:rPr>
        <w:t>Using a hybrid form of choreographic sharing, p</w:t>
      </w:r>
      <w:r w:rsidRPr="00344848">
        <w:rPr>
          <w:rFonts w:eastAsia="Times New Roman" w:cstheme="minorHAnsi"/>
          <w:color w:val="000000"/>
          <w:lang w:eastAsia="en-GB"/>
        </w:rPr>
        <w:t>erform</w:t>
      </w:r>
      <w:r w:rsidR="00344848" w:rsidRPr="00344848">
        <w:rPr>
          <w:rFonts w:eastAsia="Times New Roman" w:cstheme="minorHAnsi"/>
          <w:color w:val="000000"/>
          <w:lang w:eastAsia="en-GB"/>
        </w:rPr>
        <w:t>ances</w:t>
      </w:r>
      <w:r w:rsidRPr="00344848">
        <w:rPr>
          <w:rFonts w:eastAsia="Times New Roman" w:cstheme="minorHAnsi"/>
          <w:color w:val="000000"/>
          <w:lang w:eastAsia="en-GB"/>
        </w:rPr>
        <w:t xml:space="preserve">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of </w:t>
      </w:r>
      <w:r w:rsidRPr="00344848">
        <w:rPr>
          <w:rFonts w:eastAsia="Times New Roman" w:cstheme="minorHAnsi"/>
          <w:color w:val="000000"/>
          <w:lang w:eastAsia="en-GB"/>
        </w:rPr>
        <w:t xml:space="preserve">WINGSPAN I and II </w:t>
      </w:r>
      <w:r w:rsidR="00344848" w:rsidRPr="00344848">
        <w:rPr>
          <w:rFonts w:eastAsia="Times New Roman" w:cstheme="minorHAnsi"/>
          <w:color w:val="000000"/>
          <w:lang w:eastAsia="en-GB"/>
        </w:rPr>
        <w:t>were created and successfully performed at the</w:t>
      </w:r>
      <w:r w:rsidRPr="00344848">
        <w:rPr>
          <w:rFonts w:eastAsia="Times New Roman" w:cstheme="minorHAnsi"/>
          <w:color w:val="000000"/>
          <w:lang w:eastAsia="en-GB"/>
        </w:rPr>
        <w:t xml:space="preserve"> Mandurah Arts Festival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 in 2021 and 2022. Recently Lifespan led a Seated Dance for 600 people at the National Disability Symposium</w:t>
      </w:r>
      <w:r w:rsidRPr="00344848">
        <w:rPr>
          <w:rFonts w:eastAsia="Times New Roman" w:cstheme="minorHAnsi"/>
          <w:color w:val="000000"/>
          <w:lang w:eastAsia="en-GB"/>
        </w:rPr>
        <w:t xml:space="preserve">.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Lifespan was nominated for Australia Day Honours. </w:t>
      </w:r>
      <w:r w:rsidR="00344848" w:rsidRPr="00344848">
        <w:rPr>
          <w:rFonts w:eastAsia="Times New Roman" w:cstheme="minorHAnsi"/>
          <w:color w:val="000000"/>
          <w:lang w:eastAsia="en-GB"/>
        </w:rPr>
        <w:t>Paige is on the National Committee of Dance for Parkinson’s Australia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. </w:t>
      </w:r>
    </w:p>
    <w:p w14:paraId="28AD0953" w14:textId="21FC8D29" w:rsidR="00AB0C68" w:rsidRDefault="00011118" w:rsidP="00BA7E1D">
      <w:pPr>
        <w:shd w:val="clear" w:color="auto" w:fill="FFFFFF"/>
        <w:spacing w:after="100" w:afterAutospacing="1"/>
        <w:rPr>
          <w:rFonts w:eastAsia="Times New Roman" w:cstheme="minorHAnsi"/>
          <w:color w:val="000000"/>
          <w:lang w:eastAsia="en-GB"/>
        </w:rPr>
      </w:pPr>
      <w:r w:rsidRPr="00344848">
        <w:rPr>
          <w:rFonts w:eastAsia="Times New Roman" w:cstheme="minorHAnsi"/>
          <w:color w:val="000000"/>
          <w:lang w:eastAsia="en-GB"/>
        </w:rPr>
        <w:t>In 2022, Paige assisted</w:t>
      </w:r>
      <w:r w:rsidR="0043536D" w:rsidRPr="00344848">
        <w:rPr>
          <w:rFonts w:eastAsia="Times New Roman" w:cstheme="minorHAnsi"/>
          <w:color w:val="000000"/>
          <w:lang w:eastAsia="en-GB"/>
        </w:rPr>
        <w:t xml:space="preserve"> Meryl Tankard and Link Dance Company (WAAPA)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to remount ‘Chants de </w:t>
      </w:r>
      <w:proofErr w:type="spellStart"/>
      <w:r w:rsidR="00344848" w:rsidRPr="00344848">
        <w:rPr>
          <w:rFonts w:eastAsia="Times New Roman" w:cstheme="minorHAnsi"/>
          <w:color w:val="000000"/>
          <w:lang w:eastAsia="en-GB"/>
        </w:rPr>
        <w:t>Mariage</w:t>
      </w:r>
      <w:proofErr w:type="spellEnd"/>
      <w:r w:rsidR="00344848" w:rsidRPr="00344848">
        <w:rPr>
          <w:rFonts w:eastAsia="Times New Roman" w:cstheme="minorHAnsi"/>
          <w:color w:val="000000"/>
          <w:lang w:eastAsia="en-GB"/>
        </w:rPr>
        <w:t>’</w:t>
      </w:r>
      <w:r w:rsidR="0043536D" w:rsidRPr="00344848">
        <w:rPr>
          <w:rFonts w:eastAsia="Times New Roman" w:cstheme="minorHAnsi"/>
          <w:color w:val="000000"/>
          <w:lang w:eastAsia="en-GB"/>
        </w:rPr>
        <w:t xml:space="preserve"> </w:t>
      </w:r>
      <w:r w:rsidRPr="00344848">
        <w:rPr>
          <w:rFonts w:eastAsia="Times New Roman" w:cstheme="minorHAnsi"/>
          <w:color w:val="000000"/>
          <w:lang w:eastAsia="en-GB"/>
        </w:rPr>
        <w:t>for</w:t>
      </w:r>
      <w:r w:rsidR="0043536D" w:rsidRPr="00344848">
        <w:rPr>
          <w:rFonts w:eastAsia="Times New Roman" w:cstheme="minorHAnsi"/>
          <w:color w:val="000000"/>
          <w:lang w:eastAsia="en-GB"/>
        </w:rPr>
        <w:t xml:space="preserve"> the </w:t>
      </w:r>
      <w:proofErr w:type="gramStart"/>
      <w:r w:rsidR="0043536D" w:rsidRPr="00344848">
        <w:rPr>
          <w:rFonts w:eastAsia="Times New Roman" w:cstheme="minorHAnsi"/>
          <w:color w:val="000000"/>
          <w:lang w:eastAsia="en-GB"/>
        </w:rPr>
        <w:t>ICON</w:t>
      </w:r>
      <w:r w:rsidRPr="00344848">
        <w:rPr>
          <w:rFonts w:eastAsia="Times New Roman" w:cstheme="minorHAnsi"/>
          <w:color w:val="000000"/>
          <w:lang w:eastAsia="en-GB"/>
        </w:rPr>
        <w:t xml:space="preserve"> </w:t>
      </w:r>
      <w:r w:rsidR="0043536D" w:rsidRPr="00344848">
        <w:rPr>
          <w:rFonts w:eastAsia="Times New Roman" w:cstheme="minorHAnsi"/>
          <w:color w:val="000000"/>
          <w:lang w:eastAsia="en-GB"/>
        </w:rPr>
        <w:t>:</w:t>
      </w:r>
      <w:proofErr w:type="gramEnd"/>
      <w:r w:rsidRPr="00344848">
        <w:rPr>
          <w:rFonts w:eastAsia="Times New Roman" w:cstheme="minorHAnsi"/>
          <w:color w:val="000000"/>
          <w:lang w:eastAsia="en-GB"/>
        </w:rPr>
        <w:t xml:space="preserve"> </w:t>
      </w:r>
      <w:r w:rsidR="0043536D" w:rsidRPr="00344848">
        <w:rPr>
          <w:rFonts w:eastAsia="Times New Roman" w:cstheme="minorHAnsi"/>
          <w:color w:val="000000"/>
          <w:lang w:eastAsia="en-GB"/>
        </w:rPr>
        <w:t xml:space="preserve">Pina Bausch Project. </w:t>
      </w:r>
      <w:r w:rsidR="00344848" w:rsidRPr="00344848">
        <w:rPr>
          <w:rFonts w:eastAsia="Times New Roman" w:cstheme="minorHAnsi"/>
          <w:color w:val="000000"/>
          <w:lang w:eastAsia="en-GB"/>
        </w:rPr>
        <w:t xml:space="preserve">This is the second work that Paige has assisted Meryl in remounting (VX18504, ATYP, </w:t>
      </w:r>
      <w:proofErr w:type="spellStart"/>
      <w:r w:rsidR="00344848" w:rsidRPr="00344848">
        <w:rPr>
          <w:rFonts w:eastAsia="Times New Roman" w:cstheme="minorHAnsi"/>
          <w:color w:val="000000"/>
          <w:lang w:eastAsia="en-GB"/>
        </w:rPr>
        <w:t>Carriageworks</w:t>
      </w:r>
      <w:proofErr w:type="spellEnd"/>
      <w:r w:rsidR="00344848" w:rsidRPr="00344848">
        <w:rPr>
          <w:rFonts w:eastAsia="Times New Roman" w:cstheme="minorHAnsi"/>
          <w:color w:val="000000"/>
          <w:lang w:eastAsia="en-GB"/>
        </w:rPr>
        <w:t xml:space="preserve"> NSW, 2008)</w:t>
      </w:r>
      <w:r w:rsidR="00BA7E1D">
        <w:rPr>
          <w:rFonts w:eastAsia="Times New Roman" w:cstheme="minorHAnsi"/>
          <w:color w:val="000000"/>
          <w:lang w:eastAsia="en-GB"/>
        </w:rPr>
        <w:t xml:space="preserve">. </w:t>
      </w:r>
    </w:p>
    <w:p w14:paraId="70C01F61" w14:textId="1C7F970F" w:rsidR="00BA7E1D" w:rsidRPr="00BA7E1D" w:rsidRDefault="00BA7E1D" w:rsidP="00BA7E1D">
      <w:pPr>
        <w:shd w:val="clear" w:color="auto" w:fill="FFFFFF"/>
        <w:spacing w:after="100" w:after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Paige is super-proud of her daughter - professional contemporary dancer Lilly King currently working with Australasian Dance Collective. </w:t>
      </w:r>
    </w:p>
    <w:p w14:paraId="5955708B" w14:textId="67DBAD4F" w:rsidR="00344848" w:rsidRDefault="00BA7E1D">
      <w:pPr>
        <w:rPr>
          <w:rFonts w:cstheme="minorHAnsi"/>
        </w:rPr>
      </w:pPr>
      <w:r>
        <w:rPr>
          <w:rFonts w:cstheme="minorHAnsi"/>
        </w:rPr>
        <w:lastRenderedPageBreak/>
        <w:t>Digital l</w:t>
      </w:r>
      <w:r w:rsidR="00344848">
        <w:rPr>
          <w:rFonts w:cstheme="minorHAnsi"/>
        </w:rPr>
        <w:t xml:space="preserve">inks to related articles </w:t>
      </w:r>
      <w:r>
        <w:rPr>
          <w:rFonts w:cstheme="minorHAnsi"/>
        </w:rPr>
        <w:t xml:space="preserve">and film </w:t>
      </w:r>
      <w:r w:rsidR="00344848">
        <w:rPr>
          <w:rFonts w:cstheme="minorHAnsi"/>
        </w:rPr>
        <w:t xml:space="preserve">– </w:t>
      </w:r>
    </w:p>
    <w:p w14:paraId="424B8AAB" w14:textId="77777777" w:rsidR="00BA7E1D" w:rsidRDefault="00BA7E1D">
      <w:pPr>
        <w:rPr>
          <w:rFonts w:cstheme="minorHAnsi"/>
        </w:rPr>
      </w:pPr>
    </w:p>
    <w:p w14:paraId="71C96AD5" w14:textId="6FD6D1EE" w:rsidR="00344848" w:rsidRDefault="00344848">
      <w:pPr>
        <w:rPr>
          <w:rFonts w:cstheme="minorHAnsi"/>
        </w:rPr>
      </w:pPr>
      <w:r>
        <w:rPr>
          <w:rFonts w:cstheme="minorHAnsi"/>
        </w:rPr>
        <w:t xml:space="preserve">General </w:t>
      </w:r>
    </w:p>
    <w:p w14:paraId="56BC29D7" w14:textId="57E9C5C6" w:rsidR="00BA7E1D" w:rsidRDefault="00BA7E1D">
      <w:pPr>
        <w:rPr>
          <w:rFonts w:cstheme="minorHAnsi"/>
        </w:rPr>
      </w:pPr>
      <w:hyperlink r:id="rId4" w:history="1">
        <w:r w:rsidRPr="00BA7E1D">
          <w:rPr>
            <w:rStyle w:val="Hyperlink"/>
            <w:rFonts w:cstheme="minorHAnsi"/>
          </w:rPr>
          <w:t>https://michellepotter.org/wp-content/uploads/2019/01/Paige-Gordon.pdf</w:t>
        </w:r>
      </w:hyperlink>
    </w:p>
    <w:p w14:paraId="420C0546" w14:textId="74C2B7EB" w:rsidR="00344848" w:rsidRDefault="00344848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</w:instrText>
      </w:r>
      <w:r w:rsidRPr="00344848">
        <w:rPr>
          <w:rFonts w:cstheme="minorHAnsi"/>
        </w:rPr>
        <w:instrText>https://ausdance.org.au/contributors/details/paige-gordon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4120C2">
        <w:rPr>
          <w:rStyle w:val="Hyperlink"/>
          <w:rFonts w:cstheme="minorHAnsi"/>
        </w:rPr>
        <w:t>https://ausdance.org.au/contributors/details/paige-gordon</w:t>
      </w:r>
      <w:r>
        <w:rPr>
          <w:rFonts w:cstheme="minorHAnsi"/>
        </w:rPr>
        <w:fldChar w:fldCharType="end"/>
      </w:r>
    </w:p>
    <w:p w14:paraId="6D16A0D0" w14:textId="6D0ABBBB" w:rsidR="00BA7E1D" w:rsidRDefault="00BA7E1D">
      <w:pPr>
        <w:rPr>
          <w:rFonts w:cstheme="minorHAnsi"/>
        </w:rPr>
      </w:pPr>
      <w:hyperlink r:id="rId5" w:history="1">
        <w:r w:rsidRPr="00BA7E1D">
          <w:rPr>
            <w:rStyle w:val="Hyperlink"/>
            <w:rFonts w:cstheme="minorHAnsi"/>
          </w:rPr>
          <w:t>https://nla.gov.au/nla.obj-148988102/view</w:t>
        </w:r>
      </w:hyperlink>
    </w:p>
    <w:p w14:paraId="4FD0EF24" w14:textId="2C1F7D35" w:rsidR="00BA7E1D" w:rsidRDefault="00BA7E1D">
      <w:pPr>
        <w:rPr>
          <w:rFonts w:cstheme="minorHAnsi"/>
        </w:rPr>
      </w:pPr>
      <w:hyperlink r:id="rId6" w:history="1">
        <w:r w:rsidRPr="00BA7E1D">
          <w:rPr>
            <w:rStyle w:val="Hyperlink"/>
            <w:rFonts w:cstheme="minorHAnsi"/>
          </w:rPr>
          <w:t>https://co3.org.au/about/ourjourney/</w:t>
        </w:r>
      </w:hyperlink>
    </w:p>
    <w:p w14:paraId="16510603" w14:textId="2CF4589C" w:rsidR="00344848" w:rsidRDefault="00344848">
      <w:pPr>
        <w:rPr>
          <w:rFonts w:cstheme="minorHAnsi"/>
        </w:rPr>
      </w:pPr>
    </w:p>
    <w:p w14:paraId="34F81DC2" w14:textId="63BB99B1" w:rsidR="00344848" w:rsidRDefault="00344848">
      <w:pPr>
        <w:rPr>
          <w:rFonts w:cstheme="minorHAnsi"/>
        </w:rPr>
      </w:pPr>
      <w:r>
        <w:rPr>
          <w:rFonts w:cstheme="minorHAnsi"/>
        </w:rPr>
        <w:t xml:space="preserve">Shed </w:t>
      </w:r>
    </w:p>
    <w:p w14:paraId="6D0AB53F" w14:textId="1F148178" w:rsidR="00344848" w:rsidRDefault="00344848">
      <w:pPr>
        <w:rPr>
          <w:rFonts w:cstheme="minorHAnsi"/>
        </w:rPr>
      </w:pPr>
      <w:hyperlink r:id="rId7" w:history="1">
        <w:r w:rsidRPr="00344848">
          <w:rPr>
            <w:rStyle w:val="Hyperlink"/>
            <w:rFonts w:cstheme="minorHAnsi"/>
          </w:rPr>
          <w:t>https://ausdance.org.au/articles/details/a-place-and-a-sp</w:t>
        </w:r>
        <w:r w:rsidRPr="00344848">
          <w:rPr>
            <w:rStyle w:val="Hyperlink"/>
            <w:rFonts w:cstheme="minorHAnsi"/>
          </w:rPr>
          <w:t>a</w:t>
        </w:r>
        <w:r w:rsidRPr="00344848">
          <w:rPr>
            <w:rStyle w:val="Hyperlink"/>
            <w:rFonts w:cstheme="minorHAnsi"/>
          </w:rPr>
          <w:t>ce</w:t>
        </w:r>
      </w:hyperlink>
    </w:p>
    <w:p w14:paraId="70B7AD7C" w14:textId="4642339C" w:rsidR="00BA7E1D" w:rsidRDefault="00BA7E1D">
      <w:pPr>
        <w:rPr>
          <w:rFonts w:cstheme="minorHAnsi"/>
        </w:rPr>
      </w:pPr>
      <w:hyperlink r:id="rId8" w:history="1">
        <w:r w:rsidRPr="00BA7E1D">
          <w:rPr>
            <w:rStyle w:val="Hyperlink"/>
            <w:rFonts w:cstheme="minorHAnsi"/>
          </w:rPr>
          <w:t>https://catalogue.nla.gov.au/Record/3189676</w:t>
        </w:r>
      </w:hyperlink>
    </w:p>
    <w:p w14:paraId="154B0F39" w14:textId="5E496777" w:rsidR="00344848" w:rsidRDefault="00344848">
      <w:pPr>
        <w:rPr>
          <w:rFonts w:cstheme="minorHAnsi"/>
        </w:rPr>
      </w:pPr>
    </w:p>
    <w:p w14:paraId="41131ECA" w14:textId="0AD9AC57" w:rsidR="00344848" w:rsidRDefault="00344848">
      <w:pPr>
        <w:rPr>
          <w:rFonts w:cstheme="minorHAnsi"/>
        </w:rPr>
      </w:pPr>
      <w:r>
        <w:rPr>
          <w:rFonts w:cstheme="minorHAnsi"/>
        </w:rPr>
        <w:t xml:space="preserve">Tracksuit </w:t>
      </w:r>
    </w:p>
    <w:p w14:paraId="16C1EB00" w14:textId="5DDBE31F" w:rsidR="00344848" w:rsidRDefault="00344848">
      <w:pPr>
        <w:rPr>
          <w:rFonts w:cstheme="minorHAnsi"/>
        </w:rPr>
      </w:pPr>
      <w:hyperlink r:id="rId9" w:history="1">
        <w:r w:rsidRPr="004120C2">
          <w:rPr>
            <w:rStyle w:val="Hyperlink"/>
            <w:rFonts w:cstheme="minorHAnsi"/>
          </w:rPr>
          <w:t>https://www.dadaa.org.au/find-a-program/tracksuit/</w:t>
        </w:r>
      </w:hyperlink>
    </w:p>
    <w:p w14:paraId="309860DE" w14:textId="56D48F14" w:rsidR="00344848" w:rsidRDefault="00344848">
      <w:pPr>
        <w:rPr>
          <w:rFonts w:cstheme="minorHAnsi"/>
        </w:rPr>
      </w:pPr>
      <w:hyperlink r:id="rId10" w:history="1">
        <w:r w:rsidRPr="00344848">
          <w:rPr>
            <w:rStyle w:val="Hyperlink"/>
            <w:rFonts w:cstheme="minorHAnsi"/>
          </w:rPr>
          <w:t>https://www.abc.net.au/news/2016-11-19/dance-troupe-puts-performers-with-disabilities-centrestage/8030</w:t>
        </w:r>
        <w:r w:rsidRPr="00344848">
          <w:rPr>
            <w:rStyle w:val="Hyperlink"/>
            <w:rFonts w:cstheme="minorHAnsi"/>
          </w:rPr>
          <w:t>5</w:t>
        </w:r>
        <w:r w:rsidRPr="00344848">
          <w:rPr>
            <w:rStyle w:val="Hyperlink"/>
            <w:rFonts w:cstheme="minorHAnsi"/>
          </w:rPr>
          <w:t>04</w:t>
        </w:r>
      </w:hyperlink>
    </w:p>
    <w:p w14:paraId="1876DBF3" w14:textId="77777777" w:rsidR="00344848" w:rsidRDefault="00344848">
      <w:pPr>
        <w:rPr>
          <w:rFonts w:cstheme="minorHAnsi"/>
        </w:rPr>
      </w:pPr>
    </w:p>
    <w:p w14:paraId="2EF4C30D" w14:textId="413BA511" w:rsidR="00344848" w:rsidRDefault="00344848">
      <w:pPr>
        <w:rPr>
          <w:rFonts w:cstheme="minorHAnsi"/>
        </w:rPr>
      </w:pPr>
      <w:r>
        <w:rPr>
          <w:rFonts w:cstheme="minorHAnsi"/>
        </w:rPr>
        <w:t>Lifespan Dance</w:t>
      </w:r>
    </w:p>
    <w:p w14:paraId="28384E7A" w14:textId="7B21503D" w:rsidR="00344848" w:rsidRDefault="00344848">
      <w:pPr>
        <w:rPr>
          <w:rFonts w:cstheme="minorHAnsi"/>
        </w:rPr>
      </w:pPr>
      <w:hyperlink r:id="rId11" w:history="1">
        <w:r w:rsidRPr="00344848">
          <w:rPr>
            <w:rStyle w:val="Hyperlink"/>
            <w:rFonts w:cstheme="minorHAnsi"/>
          </w:rPr>
          <w:t>https://www.thesenior.com.au/story/7721832/want-a-workout-take-a-seat/</w:t>
        </w:r>
      </w:hyperlink>
    </w:p>
    <w:p w14:paraId="481032DD" w14:textId="2DAA2740" w:rsidR="00344848" w:rsidRPr="00344848" w:rsidRDefault="00344848">
      <w:pPr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"https://www.pressreader.com/australia/post-newspapers/20230218/282067691109582"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344848">
        <w:rPr>
          <w:rStyle w:val="Hyperlink"/>
          <w:rFonts w:cstheme="minorHAnsi"/>
        </w:rPr>
        <w:t>https://www.pressreader.com/australia/post-newspapers/20230218/282067691109582</w:t>
      </w:r>
    </w:p>
    <w:p w14:paraId="10976A4E" w14:textId="79B63353" w:rsidR="00344848" w:rsidRDefault="00344848">
      <w:pPr>
        <w:rPr>
          <w:rFonts w:cstheme="minorHAnsi"/>
        </w:rPr>
      </w:pPr>
      <w:r>
        <w:rPr>
          <w:rFonts w:cstheme="minorHAnsi"/>
        </w:rPr>
        <w:fldChar w:fldCharType="end"/>
      </w:r>
      <w:r w:rsidR="00BA7E1D" w:rsidRPr="00BA7E1D">
        <w:t xml:space="preserve"> </w:t>
      </w:r>
      <w:hyperlink r:id="rId12" w:history="1">
        <w:r w:rsidR="00BA7E1D" w:rsidRPr="004120C2">
          <w:rPr>
            <w:rStyle w:val="Hyperlink"/>
            <w:rFonts w:cstheme="minorHAnsi"/>
          </w:rPr>
          <w:t>https://ww</w:t>
        </w:r>
        <w:r w:rsidR="00BA7E1D" w:rsidRPr="004120C2">
          <w:rPr>
            <w:rStyle w:val="Hyperlink"/>
            <w:rFonts w:cstheme="minorHAnsi"/>
          </w:rPr>
          <w:t>w</w:t>
        </w:r>
        <w:r w:rsidR="00BA7E1D" w:rsidRPr="004120C2">
          <w:rPr>
            <w:rStyle w:val="Hyperlink"/>
            <w:rFonts w:cstheme="minorHAnsi"/>
          </w:rPr>
          <w:t>.mandurahmail.com.au/story/7447061/mandurah-seated-classes-bringing-dance-to-all-abilities/</w:t>
        </w:r>
      </w:hyperlink>
    </w:p>
    <w:p w14:paraId="5944DBE5" w14:textId="77777777" w:rsidR="00BA7E1D" w:rsidRDefault="00BA7E1D">
      <w:pPr>
        <w:rPr>
          <w:rFonts w:cstheme="minorHAnsi"/>
        </w:rPr>
      </w:pPr>
    </w:p>
    <w:p w14:paraId="79E956B2" w14:textId="6A315E2E" w:rsidR="00344848" w:rsidRDefault="00344848">
      <w:pPr>
        <w:rPr>
          <w:rFonts w:cstheme="minorHAnsi"/>
        </w:rPr>
      </w:pPr>
      <w:r>
        <w:rPr>
          <w:rFonts w:cstheme="minorHAnsi"/>
        </w:rPr>
        <w:t>WINGSPAN II Performances</w:t>
      </w:r>
    </w:p>
    <w:p w14:paraId="492BABE7" w14:textId="77777777" w:rsidR="00344848" w:rsidRDefault="00344848" w:rsidP="00344848">
      <w:pPr>
        <w:rPr>
          <w:rFonts w:cstheme="minorHAnsi"/>
        </w:rPr>
      </w:pPr>
      <w:hyperlink r:id="rId13" w:history="1">
        <w:r w:rsidRPr="00344848">
          <w:rPr>
            <w:rStyle w:val="Hyperlink"/>
            <w:rFonts w:cstheme="minorHAnsi"/>
          </w:rPr>
          <w:t>https://www.mandurah.wa.gov.au/explore/whats-on/calendar/arts-and-cult</w:t>
        </w:r>
        <w:r w:rsidRPr="00344848">
          <w:rPr>
            <w:rStyle w:val="Hyperlink"/>
            <w:rFonts w:cstheme="minorHAnsi"/>
          </w:rPr>
          <w:t>u</w:t>
        </w:r>
        <w:r w:rsidRPr="00344848">
          <w:rPr>
            <w:rStyle w:val="Hyperlink"/>
            <w:rFonts w:cstheme="minorHAnsi"/>
          </w:rPr>
          <w:t>re/wingspan</w:t>
        </w:r>
      </w:hyperlink>
      <w:r w:rsidRPr="00344848">
        <w:rPr>
          <w:rFonts w:cstheme="minorHAnsi"/>
        </w:rPr>
        <w:t>-ii</w:t>
      </w:r>
      <w:r w:rsidRPr="00344848">
        <w:rPr>
          <w:rFonts w:cstheme="minorHAnsi"/>
        </w:rPr>
        <w:t xml:space="preserve"> </w:t>
      </w:r>
    </w:p>
    <w:p w14:paraId="4CE7FEA8" w14:textId="77777777" w:rsidR="00344848" w:rsidRDefault="00344848" w:rsidP="00344848">
      <w:pPr>
        <w:rPr>
          <w:rFonts w:cstheme="minorHAnsi"/>
        </w:rPr>
      </w:pPr>
    </w:p>
    <w:p w14:paraId="1EFFFFBB" w14:textId="69012C3B" w:rsidR="00344848" w:rsidRPr="00BA7E1D" w:rsidRDefault="00344848" w:rsidP="00344848">
      <w:pPr>
        <w:rPr>
          <w:rFonts w:cstheme="minorHAnsi"/>
          <w:i/>
          <w:iCs/>
        </w:rPr>
      </w:pPr>
      <w:r>
        <w:rPr>
          <w:rFonts w:cstheme="minorHAnsi"/>
        </w:rPr>
        <w:t>Re</w:t>
      </w:r>
      <w:r w:rsidR="00BA7E1D">
        <w:rPr>
          <w:rFonts w:cstheme="minorHAnsi"/>
        </w:rPr>
        <w:t xml:space="preserve">mounting Meryl Tankard’s work – </w:t>
      </w:r>
      <w:r w:rsidR="00BA7E1D" w:rsidRPr="00BA7E1D">
        <w:rPr>
          <w:rFonts w:cstheme="minorHAnsi"/>
          <w:i/>
          <w:iCs/>
        </w:rPr>
        <w:t xml:space="preserve">Chants de </w:t>
      </w:r>
      <w:proofErr w:type="spellStart"/>
      <w:proofErr w:type="gramStart"/>
      <w:r w:rsidR="00BA7E1D" w:rsidRPr="00BA7E1D">
        <w:rPr>
          <w:rFonts w:cstheme="minorHAnsi"/>
          <w:i/>
          <w:iCs/>
        </w:rPr>
        <w:t>Mariage</w:t>
      </w:r>
      <w:proofErr w:type="spellEnd"/>
      <w:r w:rsidR="00BA7E1D">
        <w:rPr>
          <w:rFonts w:cstheme="minorHAnsi"/>
        </w:rPr>
        <w:t xml:space="preserve">,  </w:t>
      </w:r>
      <w:r w:rsidR="00BA7E1D" w:rsidRPr="00BA7E1D">
        <w:rPr>
          <w:rFonts w:cstheme="minorHAnsi"/>
          <w:i/>
          <w:iCs/>
        </w:rPr>
        <w:t>VX</w:t>
      </w:r>
      <w:proofErr w:type="gramEnd"/>
      <w:r w:rsidR="00BA7E1D" w:rsidRPr="00BA7E1D">
        <w:rPr>
          <w:rFonts w:cstheme="minorHAnsi"/>
          <w:i/>
          <w:iCs/>
        </w:rPr>
        <w:t xml:space="preserve"> 18504</w:t>
      </w:r>
    </w:p>
    <w:p w14:paraId="5E0278CE" w14:textId="1F4097D1" w:rsidR="00344848" w:rsidRDefault="00344848" w:rsidP="00344848">
      <w:pPr>
        <w:rPr>
          <w:rFonts w:cstheme="minorHAnsi"/>
        </w:rPr>
      </w:pPr>
      <w:hyperlink r:id="rId14" w:history="1">
        <w:r w:rsidRPr="00344848">
          <w:rPr>
            <w:rStyle w:val="Hyperlink"/>
            <w:rFonts w:cstheme="minorHAnsi"/>
          </w:rPr>
          <w:t>https://www.danceaustralia.com.au/reviews/review-waapa-s-icon-an-extraordinary-event</w:t>
        </w:r>
      </w:hyperlink>
    </w:p>
    <w:p w14:paraId="0C0CE640" w14:textId="3F79CE58" w:rsidR="00BA7E1D" w:rsidRPr="00BA7E1D" w:rsidRDefault="00BA7E1D" w:rsidP="00344848">
      <w:pPr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"http://www.stagenoise.com/review/2008/vx18504"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A7E1D">
        <w:rPr>
          <w:rStyle w:val="Hyperlink"/>
          <w:rFonts w:cstheme="minorHAnsi"/>
        </w:rPr>
        <w:t>http://www.stagenoise.com/review/2008/vx18504</w:t>
      </w:r>
    </w:p>
    <w:p w14:paraId="6793DC55" w14:textId="79410E38" w:rsidR="00BA7E1D" w:rsidRDefault="00BA7E1D" w:rsidP="00344848">
      <w:pPr>
        <w:rPr>
          <w:rFonts w:cstheme="minorHAnsi"/>
        </w:rPr>
      </w:pPr>
      <w:r>
        <w:rPr>
          <w:rFonts w:cstheme="minorHAnsi"/>
        </w:rPr>
        <w:fldChar w:fldCharType="end"/>
      </w:r>
    </w:p>
    <w:p w14:paraId="60C5984E" w14:textId="4508FB70" w:rsidR="00BA7E1D" w:rsidRDefault="00BA7E1D" w:rsidP="00344848">
      <w:pPr>
        <w:rPr>
          <w:rFonts w:cstheme="minorHAnsi"/>
        </w:rPr>
      </w:pPr>
      <w:r>
        <w:rPr>
          <w:rFonts w:cstheme="minorHAnsi"/>
        </w:rPr>
        <w:t>Daughter – Lilly King</w:t>
      </w:r>
    </w:p>
    <w:p w14:paraId="04A2D906" w14:textId="6F8BAA96" w:rsidR="00BA7E1D" w:rsidRDefault="00BA7E1D" w:rsidP="00344848">
      <w:pPr>
        <w:rPr>
          <w:rFonts w:cstheme="minorHAnsi"/>
        </w:rPr>
      </w:pPr>
      <w:hyperlink r:id="rId15" w:history="1">
        <w:r w:rsidRPr="00BA7E1D">
          <w:rPr>
            <w:rStyle w:val="Hyperlink"/>
            <w:rFonts w:cstheme="minorHAnsi"/>
          </w:rPr>
          <w:t>https://australasiandancecollective.com/collective/artists/lilly-king</w:t>
        </w:r>
      </w:hyperlink>
    </w:p>
    <w:p w14:paraId="1FE168CE" w14:textId="77777777" w:rsidR="00344848" w:rsidRDefault="00344848" w:rsidP="00344848">
      <w:pPr>
        <w:rPr>
          <w:rFonts w:cstheme="minorHAnsi"/>
        </w:rPr>
      </w:pPr>
    </w:p>
    <w:p w14:paraId="02F6F33D" w14:textId="257E64E1" w:rsidR="00344848" w:rsidRPr="00344848" w:rsidRDefault="00344848">
      <w:pPr>
        <w:rPr>
          <w:rFonts w:cstheme="minorHAnsi"/>
        </w:rPr>
      </w:pPr>
    </w:p>
    <w:sectPr w:rsidR="00344848" w:rsidRPr="00344848" w:rsidSect="00344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68"/>
    <w:rsid w:val="0000148E"/>
    <w:rsid w:val="00011118"/>
    <w:rsid w:val="00344848"/>
    <w:rsid w:val="0043536D"/>
    <w:rsid w:val="00794F67"/>
    <w:rsid w:val="00AB0C68"/>
    <w:rsid w:val="00B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5845D"/>
  <w15:chartTrackingRefBased/>
  <w15:docId w15:val="{2EF628D9-9ABD-094B-866B-71A9C3DB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nla.gov.au/Record/3189676" TargetMode="External"/><Relationship Id="rId13" Type="http://schemas.openxmlformats.org/officeDocument/2006/relationships/hyperlink" Target="https://www.mandurah.wa.gov.au/explore/whats-on/calendar/arts-and-culture/wingspan-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sdance.org.au/articles/details/a-place-and-a-space" TargetMode="External"/><Relationship Id="rId12" Type="http://schemas.openxmlformats.org/officeDocument/2006/relationships/hyperlink" Target="https://www.mandurahmail.com.au/story/7447061/mandurah-seated-classes-bringing-dance-to-all-abiliti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3.org.au/about/ourjourney/" TargetMode="External"/><Relationship Id="rId11" Type="http://schemas.openxmlformats.org/officeDocument/2006/relationships/hyperlink" Target="https://www.thesenior.com.au/story/7721832/want-a-workout-take-a-seat/" TargetMode="External"/><Relationship Id="rId5" Type="http://schemas.openxmlformats.org/officeDocument/2006/relationships/hyperlink" Target="https://nla.gov.au/nla.obj-148988102/view" TargetMode="External"/><Relationship Id="rId15" Type="http://schemas.openxmlformats.org/officeDocument/2006/relationships/hyperlink" Target="https://australasiandancecollective.com/collective/artists/lilly-king" TargetMode="External"/><Relationship Id="rId10" Type="http://schemas.openxmlformats.org/officeDocument/2006/relationships/hyperlink" Target="https://www.abc.net.au/news/2016-11-19/dance-troupe-puts-performers-with-disabilities-centrestage/8030504" TargetMode="External"/><Relationship Id="rId4" Type="http://schemas.openxmlformats.org/officeDocument/2006/relationships/hyperlink" Target="https://michellepotter.org/wp-content/uploads/2019/01/Paige-Gordon.pdf" TargetMode="External"/><Relationship Id="rId9" Type="http://schemas.openxmlformats.org/officeDocument/2006/relationships/hyperlink" Target="https://www.dadaa.org.au/find-a-program/tracksuit/" TargetMode="External"/><Relationship Id="rId14" Type="http://schemas.openxmlformats.org/officeDocument/2006/relationships/hyperlink" Target="https://www.danceaustralia.com.au/reviews/review-waapa-s-icon-an-extraordinary-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994</Words>
  <Characters>5591</Characters>
  <Application>Microsoft Office Word</Application>
  <DocSecurity>0</DocSecurity>
  <Lines>99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gordon</dc:creator>
  <cp:keywords/>
  <dc:description/>
  <cp:lastModifiedBy>paige gordon</cp:lastModifiedBy>
  <cp:revision>3</cp:revision>
  <dcterms:created xsi:type="dcterms:W3CDTF">2023-03-02T02:29:00Z</dcterms:created>
  <dcterms:modified xsi:type="dcterms:W3CDTF">2023-03-02T03:30:00Z</dcterms:modified>
</cp:coreProperties>
</file>